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center"/>
        <w:rPr>
          <w:sz w:val="28"/>
          <w:szCs w:val="28"/>
        </w:rPr>
      </w:pPr>
      <w:r>
        <w:rPr>
          <w:b/>
          <w:sz w:val="28"/>
          <w:szCs w:val="28"/>
          <w:lang w:val="en-US"/>
        </w:rPr>
        <w:t>Sermon Discussion Questions &amp; Follow-up Notes</w:t>
      </w:r>
    </w:p>
    <w:p>
      <w:pPr>
        <w:pStyle w:val="Normal"/>
        <w:bidi w:val="0"/>
        <w:spacing w:lineRule="auto" w:line="240"/>
        <w:jc w:val="center"/>
        <w:rPr>
          <w:rFonts w:ascii="Liberation Serif" w:hAnsi="Liberation Serif"/>
          <w:b/>
          <w:lang w:val="en-US"/>
        </w:rPr>
      </w:pPr>
      <w:r>
        <w:rPr>
          <w:b/>
          <w:lang w:val="en-US"/>
        </w:rPr>
        <w:t>March 1</w:t>
      </w:r>
      <w:r>
        <w:rPr>
          <w:b/>
          <w:lang w:val="en-US"/>
        </w:rPr>
        <w:t>, 2026  //  Pastor Andrew Keuer (andrew@firstprotestant.com)</w:t>
      </w:r>
    </w:p>
    <w:p>
      <w:pPr>
        <w:pStyle w:val="Normal"/>
        <w:bidi w:val="0"/>
        <w:spacing w:lineRule="auto" w:line="240"/>
        <w:jc w:val="center"/>
        <w:rPr>
          <w:rFonts w:ascii="Liberation Serif" w:hAnsi="Liberation Serif"/>
          <w:b/>
          <w:sz w:val="20"/>
          <w:szCs w:val="20"/>
          <w:lang w:val="en-US"/>
        </w:rPr>
      </w:pPr>
      <w:r>
        <w:rPr>
          <w:b/>
          <w:sz w:val="20"/>
          <w:szCs w:val="20"/>
          <w:lang w:val="en-US"/>
        </w:rPr>
      </w:r>
    </w:p>
    <w:p>
      <w:pPr>
        <w:pStyle w:val="Normal"/>
        <w:bidi w:val="0"/>
        <w:spacing w:lineRule="auto" w:line="240"/>
        <w:jc w:val="start"/>
        <w:rPr>
          <w:sz w:val="20"/>
          <w:szCs w:val="20"/>
        </w:rPr>
      </w:pPr>
      <w:r>
        <w:rPr>
          <w:sz w:val="20"/>
          <w:szCs w:val="20"/>
          <w:lang w:val="en-US"/>
        </w:rPr>
        <w:t>Sermon Texts:       John 19:</w:t>
      </w:r>
      <w:r>
        <w:rPr>
          <w:sz w:val="20"/>
          <w:szCs w:val="20"/>
          <w:lang w:val="en-US"/>
        </w:rPr>
        <w:t>28-37</w:t>
        <w:tab/>
        <w:tab/>
        <w:tab/>
        <w:tab/>
      </w:r>
      <w:r>
        <w:rPr>
          <w:sz w:val="20"/>
          <w:szCs w:val="20"/>
          <w:lang w:val="en-US"/>
        </w:rPr>
        <w:t>Series:    Stations of Peace (Lent 2026)</w:t>
      </w:r>
    </w:p>
    <w:p>
      <w:pPr>
        <w:pStyle w:val="Normal"/>
        <w:bidi w:val="0"/>
        <w:spacing w:lineRule="auto" w:line="240"/>
        <w:jc w:val="start"/>
        <w:rPr>
          <w:sz w:val="20"/>
          <w:szCs w:val="20"/>
        </w:rPr>
      </w:pPr>
      <w:r>
        <w:rPr>
          <w:sz w:val="20"/>
          <w:szCs w:val="20"/>
          <w:lang w:val="en-US"/>
        </w:rPr>
        <w:t>Sermon Title:      “</w:t>
      </w:r>
      <w:r>
        <w:rPr>
          <w:sz w:val="20"/>
          <w:szCs w:val="20"/>
          <w:lang w:val="en-US"/>
        </w:rPr>
        <w:t>Soldiers, pt 2:  Sacraments of Peace</w:t>
      </w:r>
      <w:r>
        <w:rPr>
          <w:sz w:val="20"/>
          <w:szCs w:val="20"/>
          <w:lang w:val="en-US"/>
        </w:rPr>
        <w:t>”</w:t>
      </w:r>
    </w:p>
    <w:p>
      <w:pPr>
        <w:pStyle w:val="Normal"/>
        <w:bidi w:val="0"/>
        <w:spacing w:lineRule="auto" w:line="240"/>
        <w:jc w:val="start"/>
        <w:rPr>
          <w:sz w:val="20"/>
          <w:szCs w:val="20"/>
        </w:rPr>
      </w:pPr>
      <w:r>
        <w:rPr>
          <w:sz w:val="20"/>
          <w:szCs w:val="20"/>
        </w:rPr>
      </w:r>
    </w:p>
    <w:p>
      <w:pPr>
        <w:pStyle w:val="Normal"/>
        <w:bidi w:val="0"/>
        <w:spacing w:lineRule="auto" w:line="240"/>
        <w:jc w:val="start"/>
        <w:rPr>
          <w:sz w:val="20"/>
          <w:szCs w:val="20"/>
        </w:rPr>
      </w:pPr>
      <w:r>
        <w:rPr>
          <w:sz w:val="20"/>
          <w:szCs w:val="20"/>
          <w:lang w:val="en-US"/>
        </w:rPr>
        <w:t xml:space="preserve">Link to Lent </w:t>
      </w:r>
      <w:r>
        <w:rPr>
          <w:sz w:val="20"/>
          <w:szCs w:val="20"/>
          <w:lang w:val="en-US"/>
        </w:rPr>
        <w:t>3</w:t>
      </w:r>
      <w:r>
        <w:rPr>
          <w:sz w:val="20"/>
          <w:szCs w:val="20"/>
          <w:lang w:val="en-US"/>
        </w:rPr>
        <w:t xml:space="preserve"> sermon:  </w:t>
      </w:r>
      <w:hyperlink r:id="rId2">
        <w:r>
          <w:rPr>
            <w:rStyle w:val="Hyperlink"/>
            <w:sz w:val="20"/>
            <w:szCs w:val="20"/>
            <w:lang w:val="en-US"/>
          </w:rPr>
          <w:t>https://youtu.be/cxdxjjYzoaw?t=969</w:t>
        </w:r>
      </w:hyperlink>
      <w:r>
        <w:rPr>
          <w:sz w:val="20"/>
          <w:szCs w:val="20"/>
          <w:lang w:val="en-US"/>
        </w:rPr>
        <w:t xml:space="preserve">  </w:t>
      </w:r>
    </w:p>
    <w:p>
      <w:pPr>
        <w:pStyle w:val="Normal"/>
        <w:bidi w:val="0"/>
        <w:spacing w:lineRule="auto" w:line="240"/>
        <w:jc w:val="start"/>
        <w:rPr>
          <w:rFonts w:ascii="Liberation Serif" w:hAnsi="Liberation Serif"/>
          <w:sz w:val="20"/>
          <w:szCs w:val="20"/>
          <w:lang w:val="en-US"/>
        </w:rPr>
      </w:pPr>
      <w:r>
        <w:rPr>
          <w:sz w:val="20"/>
          <w:szCs w:val="20"/>
          <w:lang w:val="en-US"/>
        </w:rPr>
      </w:r>
    </w:p>
    <w:p>
      <w:pPr>
        <w:pStyle w:val="Normal"/>
        <w:bidi w:val="0"/>
        <w:spacing w:lineRule="auto" w:line="240"/>
        <w:jc w:val="start"/>
        <w:rPr>
          <w:rFonts w:ascii="Liberation Serif" w:hAnsi="Liberation Serif"/>
          <w:sz w:val="20"/>
          <w:szCs w:val="20"/>
          <w:lang w:val="en-US"/>
        </w:rPr>
      </w:pPr>
      <w:r>
        <w:rPr>
          <w:sz w:val="20"/>
          <w:szCs w:val="20"/>
          <w:lang w:val="en-US"/>
        </w:rPr>
      </w:r>
    </w:p>
    <w:p>
      <w:pPr>
        <w:pStyle w:val="Normal"/>
        <w:bidi w:val="0"/>
        <w:spacing w:lineRule="auto" w:line="240"/>
        <w:jc w:val="center"/>
        <w:rPr>
          <w:sz w:val="24"/>
          <w:szCs w:val="24"/>
          <w:u w:val="single"/>
          <w:lang w:val="en-US"/>
        </w:rPr>
      </w:pPr>
      <w:r>
        <w:rPr>
          <w:sz w:val="24"/>
          <w:szCs w:val="24"/>
          <w:u w:val="single"/>
          <w:lang w:val="en-US"/>
        </w:rPr>
        <w:t>Key Points &amp; Observations of the Text</w:t>
      </w:r>
    </w:p>
    <w:p>
      <w:pPr>
        <w:pStyle w:val="Normal"/>
        <w:bidi w:val="0"/>
        <w:spacing w:lineRule="auto" w:line="240"/>
        <w:jc w:val="start"/>
        <w:rPr>
          <w:sz w:val="24"/>
          <w:szCs w:val="24"/>
        </w:rPr>
      </w:pPr>
      <w:r>
        <w:rPr>
          <w:b/>
          <w:sz w:val="24"/>
          <w:szCs w:val="24"/>
          <w:lang w:val="en-US"/>
        </w:rPr>
        <w:t>It is suggested to read the passage (John 19:</w:t>
      </w:r>
      <w:r>
        <w:rPr>
          <w:b/>
          <w:sz w:val="24"/>
          <w:szCs w:val="24"/>
          <w:lang w:val="en-US"/>
        </w:rPr>
        <w:t>28-37</w:t>
      </w:r>
      <w:r>
        <w:rPr>
          <w:b/>
          <w:sz w:val="24"/>
          <w:szCs w:val="24"/>
          <w:lang w:val="en-US"/>
        </w:rPr>
        <w:t>) aloud as a group.</w:t>
      </w:r>
    </w:p>
    <w:p>
      <w:pPr>
        <w:pStyle w:val="Normal"/>
        <w:bidi w:val="0"/>
        <w:spacing w:lineRule="auto" w:line="240"/>
        <w:jc w:val="start"/>
        <w:rPr>
          <w:b w:val="false"/>
          <w:bCs w:val="false"/>
          <w:sz w:val="24"/>
          <w:szCs w:val="24"/>
          <w:lang w:val="en-US"/>
        </w:rPr>
      </w:pPr>
      <w:r>
        <w:rPr>
          <w:b w:val="false"/>
          <w:bCs w:val="false"/>
          <w:sz w:val="24"/>
          <w:szCs w:val="24"/>
          <w:lang w:val="en-US"/>
        </w:rPr>
      </w:r>
    </w:p>
    <w:p>
      <w:pPr>
        <w:pStyle w:val="BodyText"/>
        <w:tabs>
          <w:tab w:val="clear" w:pos="709"/>
          <w:tab w:val="left" w:pos="0" w:leader="none"/>
        </w:tabs>
        <w:bidi w:val="0"/>
        <w:spacing w:lineRule="auto" w:line="240"/>
        <w:ind w:hanging="0" w:start="0"/>
        <w:jc w:val="start"/>
        <w:rPr>
          <w:i w:val="false"/>
          <w:i w:val="false"/>
          <w:iCs w:val="false"/>
          <w:u w:val="none"/>
        </w:rPr>
      </w:pPr>
      <w:r>
        <w:rPr>
          <w:rStyle w:val="Strong"/>
          <w:i w:val="false"/>
          <w:iCs w:val="false"/>
          <w:sz w:val="24"/>
          <w:szCs w:val="24"/>
          <w:u w:val="none"/>
        </w:rPr>
        <w:t>Opening discussion:</w:t>
      </w:r>
      <w:r>
        <w:rPr>
          <w:b w:val="false"/>
          <w:bCs w:val="false"/>
          <w:i w:val="false"/>
          <w:iCs w:val="false"/>
          <w:sz w:val="24"/>
          <w:szCs w:val="24"/>
          <w:u w:val="none"/>
        </w:rPr>
        <w:t xml:space="preserve">  </w:t>
      </w:r>
      <w:r>
        <w:rPr>
          <w:b w:val="false"/>
          <w:bCs w:val="false"/>
          <w:i w:val="false"/>
          <w:iCs w:val="false"/>
          <w:sz w:val="24"/>
          <w:szCs w:val="24"/>
          <w:u w:val="none"/>
        </w:rPr>
        <w:t>What is the most significant renovation building project that you have ever observed</w:t>
      </w:r>
      <w:r>
        <w:rPr>
          <w:b w:val="false"/>
          <w:bCs w:val="false"/>
          <w:i w:val="false"/>
          <w:iCs w:val="false"/>
          <w:sz w:val="24"/>
          <w:szCs w:val="24"/>
          <w:u w:val="none"/>
        </w:rPr>
        <w:t xml:space="preserve">?  </w:t>
      </w:r>
      <w:r>
        <w:rPr>
          <w:b w:val="false"/>
          <w:bCs w:val="false"/>
          <w:i w:val="false"/>
          <w:iCs w:val="false"/>
          <w:sz w:val="24"/>
          <w:szCs w:val="24"/>
          <w:u w:val="none"/>
        </w:rPr>
        <w:t>In what ways is “renovation” a good metaphor for our salvation?</w:t>
      </w:r>
    </w:p>
    <w:p>
      <w:pPr>
        <w:pStyle w:val="BodyText"/>
        <w:tabs>
          <w:tab w:val="clear" w:pos="709"/>
          <w:tab w:val="left" w:pos="0" w:leader="none"/>
        </w:tabs>
        <w:bidi w:val="0"/>
        <w:spacing w:lineRule="auto" w:line="240"/>
        <w:ind w:hanging="0" w:start="0"/>
        <w:jc w:val="start"/>
        <w:rPr>
          <w:i w:val="false"/>
          <w:i w:val="false"/>
          <w:iCs w:val="false"/>
          <w:u w:val="none"/>
        </w:rPr>
      </w:pPr>
      <w:r>
        <w:rPr>
          <w:b/>
          <w:bCs/>
          <w:i w:val="false"/>
          <w:iCs w:val="false"/>
          <w:sz w:val="24"/>
          <w:szCs w:val="24"/>
          <w:u w:val="none"/>
        </w:rPr>
        <w:t>A bit deeper:</w:t>
      </w:r>
      <w:r>
        <w:rPr>
          <w:b w:val="false"/>
          <w:bCs w:val="false"/>
          <w:i w:val="false"/>
          <w:iCs w:val="false"/>
          <w:sz w:val="24"/>
          <w:szCs w:val="24"/>
          <w:u w:val="none"/>
        </w:rPr>
        <w:t xml:space="preserve">  </w:t>
      </w:r>
      <w:r>
        <w:rPr>
          <w:b w:val="false"/>
          <w:bCs w:val="false"/>
          <w:i w:val="false"/>
          <w:iCs w:val="false"/>
          <w:sz w:val="24"/>
          <w:szCs w:val="24"/>
          <w:u w:val="none"/>
        </w:rPr>
        <w:t>The sermon meditated on the “wounded side” of Jesus – what Zizendorf called the most central of the five wounds of Jesus on the cross.  Read together the first verse of the hymn “</w:t>
      </w:r>
      <w:hyperlink r:id="rId3">
        <w:r>
          <w:rPr>
            <w:rStyle w:val="Hyperlink"/>
            <w:b w:val="false"/>
            <w:bCs w:val="false"/>
            <w:i w:val="false"/>
            <w:iCs w:val="false"/>
            <w:sz w:val="24"/>
            <w:szCs w:val="24"/>
            <w:u w:val="none"/>
          </w:rPr>
          <w:t>Rock of Ages</w:t>
        </w:r>
      </w:hyperlink>
      <w:r>
        <w:rPr>
          <w:b w:val="false"/>
          <w:bCs w:val="false"/>
          <w:i w:val="false"/>
          <w:iCs w:val="false"/>
          <w:sz w:val="24"/>
          <w:szCs w:val="24"/>
          <w:u w:val="none"/>
        </w:rPr>
        <w:t>” and notice that the wound of Jesus is being compared to the cleft in the rock that Moses entered.  What do you think of this claim of this beloved hymn, when it says that the wound of Jesus is our “cleft in the rock”?</w:t>
      </w:r>
    </w:p>
    <w:p>
      <w:pPr>
        <w:pStyle w:val="BodyText"/>
        <w:tabs>
          <w:tab w:val="clear" w:pos="709"/>
          <w:tab w:val="left" w:pos="0" w:leader="none"/>
        </w:tabs>
        <w:bidi w:val="0"/>
        <w:spacing w:lineRule="auto" w:line="240"/>
        <w:ind w:hanging="0" w:start="0" w:end="0"/>
        <w:jc w:val="start"/>
        <w:rPr>
          <w:sz w:val="24"/>
        </w:rPr>
      </w:pPr>
      <w:r>
        <w:rPr>
          <w:rStyle w:val="Strong"/>
        </w:rPr>
        <w:t>The big idea:</w:t>
      </w:r>
      <w:r>
        <w:rPr/>
        <w:t xml:space="preserve">  </w:t>
      </w:r>
      <w:r>
        <w:rPr/>
        <w:t>The side-wound of Jesus is His identifier feature, and through it, He gives us the sacraments that connect us to His physical body.</w:t>
      </w:r>
    </w:p>
    <w:p>
      <w:pPr>
        <w:pStyle w:val="BodyText"/>
        <w:tabs>
          <w:tab w:val="clear" w:pos="709"/>
          <w:tab w:val="left" w:pos="0" w:leader="none"/>
        </w:tabs>
        <w:bidi w:val="0"/>
        <w:spacing w:lineRule="auto" w:line="240"/>
        <w:ind w:hanging="0" w:start="0" w:end="0"/>
        <w:jc w:val="start"/>
        <w:rPr>
          <w:sz w:val="24"/>
        </w:rPr>
      </w:pPr>
      <w:r>
        <w:rPr>
          <w:rStyle w:val="Strong"/>
        </w:rPr>
        <w:t xml:space="preserve">I. </w:t>
      </w:r>
      <w:r>
        <w:rPr>
          <w:rStyle w:val="Strong"/>
          <w:sz w:val="24"/>
        </w:rPr>
        <w:t>Renovation time!</w:t>
      </w:r>
    </w:p>
    <w:p>
      <w:pPr>
        <w:pStyle w:val="BodyText"/>
        <w:numPr>
          <w:ilvl w:val="0"/>
          <w:numId w:val="1"/>
        </w:numPr>
        <w:tabs>
          <w:tab w:val="left" w:pos="709" w:leader="none"/>
        </w:tabs>
        <w:bidi w:val="0"/>
        <w:spacing w:lineRule="auto" w:line="240" w:before="0" w:after="0"/>
        <w:ind w:hanging="283" w:start="709"/>
        <w:jc w:val="start"/>
        <w:rPr>
          <w:sz w:val="24"/>
        </w:rPr>
      </w:pPr>
      <w:r>
        <w:rPr>
          <w:sz w:val="24"/>
        </w:rPr>
        <w:t>Pastor Andrew walked through the history of the Seele building – the 1920s generation who wanted to not be an introverted immigrant community but an outreach-oriented resource of good news to the whole community, the construction in 1929, the use of the building over the past 95 years for gatherings, music &amp; education.</w:t>
      </w:r>
    </w:p>
    <w:p>
      <w:pPr>
        <w:pStyle w:val="BodyText"/>
        <w:numPr>
          <w:ilvl w:val="0"/>
          <w:numId w:val="1"/>
        </w:numPr>
        <w:tabs>
          <w:tab w:val="left" w:pos="709" w:leader="none"/>
        </w:tabs>
        <w:bidi w:val="0"/>
        <w:spacing w:lineRule="auto" w:line="240" w:before="0" w:after="0"/>
        <w:ind w:hanging="283" w:start="709"/>
        <w:jc w:val="start"/>
        <w:rPr>
          <w:sz w:val="24"/>
        </w:rPr>
      </w:pPr>
      <w:r>
        <w:rPr>
          <w:sz w:val="24"/>
        </w:rPr>
        <w:t>What do you think about this idea of a church having a “civic center”?  How have you seen that original vision for Seele shift over the years?  How has the vision remained the same?</w:t>
      </w:r>
    </w:p>
    <w:p>
      <w:pPr>
        <w:pStyle w:val="BodyText"/>
        <w:numPr>
          <w:ilvl w:val="0"/>
          <w:numId w:val="0"/>
        </w:numPr>
        <w:tabs>
          <w:tab w:val="left" w:pos="709" w:leader="none"/>
        </w:tabs>
        <w:bidi w:val="0"/>
        <w:spacing w:lineRule="auto" w:line="240" w:before="0" w:after="0"/>
        <w:ind w:hanging="0" w:start="709"/>
        <w:jc w:val="start"/>
        <w:rPr>
          <w:sz w:val="24"/>
        </w:rPr>
      </w:pPr>
      <w:r>
        <w:rPr>
          <w:sz w:val="24"/>
        </w:rPr>
      </w:r>
    </w:p>
    <w:p>
      <w:pPr>
        <w:pStyle w:val="BodyText"/>
        <w:tabs>
          <w:tab w:val="clear" w:pos="709"/>
          <w:tab w:val="left" w:pos="0" w:leader="none"/>
        </w:tabs>
        <w:bidi w:val="0"/>
        <w:spacing w:lineRule="auto" w:line="240"/>
        <w:ind w:hanging="0" w:start="0" w:end="0"/>
        <w:jc w:val="start"/>
        <w:rPr>
          <w:sz w:val="24"/>
        </w:rPr>
      </w:pPr>
      <w:r>
        <w:rPr>
          <w:rStyle w:val="Strong"/>
        </w:rPr>
        <w:t>Discussion:</w:t>
      </w:r>
      <w:r>
        <w:rPr/>
        <w:t xml:space="preserve">  </w:t>
      </w:r>
      <w:r>
        <w:rPr/>
        <w:t xml:space="preserve">With Phase 1 completed with $2.6M raised (Sept ‘24 to Feb ‘26), </w:t>
      </w:r>
      <w:r>
        <w:rPr>
          <w:sz w:val="24"/>
        </w:rPr>
        <w:t>Phase 2 launched this Sunday using the phrase from the book of Nehemiah “rise up and build!”  Why might this be the right time for the whole church to rally around this renovation project?</w:t>
      </w:r>
    </w:p>
    <w:p>
      <w:pPr>
        <w:pStyle w:val="BodyText"/>
        <w:tabs>
          <w:tab w:val="clear" w:pos="709"/>
          <w:tab w:val="left" w:pos="0" w:leader="none"/>
        </w:tabs>
        <w:bidi w:val="0"/>
        <w:spacing w:lineRule="auto" w:line="240"/>
        <w:ind w:hanging="0" w:start="0" w:end="0"/>
        <w:jc w:val="start"/>
        <w:rPr>
          <w:sz w:val="24"/>
        </w:rPr>
      </w:pPr>
      <w:r>
        <w:rPr>
          <w:rStyle w:val="Strong"/>
        </w:rPr>
        <w:t xml:space="preserve">II. </w:t>
      </w:r>
      <w:r>
        <w:rPr>
          <w:rStyle w:val="Strong"/>
        </w:rPr>
        <w:t>Renovation can look like disaster</w:t>
      </w:r>
    </w:p>
    <w:p>
      <w:pPr>
        <w:pStyle w:val="BodyText"/>
        <w:numPr>
          <w:ilvl w:val="0"/>
          <w:numId w:val="2"/>
        </w:numPr>
        <w:tabs>
          <w:tab w:val="left" w:pos="709" w:leader="none"/>
        </w:tabs>
        <w:bidi w:val="0"/>
        <w:spacing w:lineRule="auto" w:line="240" w:before="0" w:after="0"/>
        <w:ind w:hanging="283" w:start="709"/>
        <w:jc w:val="start"/>
        <w:rPr>
          <w:sz w:val="24"/>
        </w:rPr>
      </w:pPr>
      <w:r>
        <w:rPr>
          <w:sz w:val="24"/>
        </w:rPr>
        <w:t>John, the author of the Gospel, wants us to know that he uniquely observed this event of the piercing of Jesus’ side.  He found special meaning in this moment that he alone, of the 12, observed with his own eyes.</w:t>
      </w:r>
    </w:p>
    <w:p>
      <w:pPr>
        <w:pStyle w:val="BodyText"/>
        <w:numPr>
          <w:ilvl w:val="0"/>
          <w:numId w:val="2"/>
        </w:numPr>
        <w:tabs>
          <w:tab w:val="left" w:pos="709" w:leader="none"/>
        </w:tabs>
        <w:bidi w:val="0"/>
        <w:spacing w:lineRule="auto" w:line="240" w:before="0" w:after="0"/>
        <w:ind w:hanging="283" w:start="709"/>
        <w:jc w:val="start"/>
        <w:rPr>
          <w:sz w:val="24"/>
        </w:rPr>
      </w:pPr>
      <w:r>
        <w:rPr>
          <w:sz w:val="24"/>
        </w:rPr>
        <w:t xml:space="preserve">The Christian tradition has found five key meanings in this moment:  </w:t>
      </w:r>
      <w:r>
        <w:rPr>
          <w:b/>
          <w:bCs/>
          <w:sz w:val="24"/>
        </w:rPr>
        <w:t xml:space="preserve">1) </w:t>
      </w:r>
      <w:r>
        <w:rPr>
          <w:b/>
          <w:bCs/>
          <w:sz w:val="24"/>
        </w:rPr>
        <w:t>Adam:</w:t>
      </w:r>
      <w:r>
        <w:rPr>
          <w:sz w:val="24"/>
        </w:rPr>
        <w:t xml:space="preserve">  </w:t>
      </w:r>
      <w:r>
        <w:rPr>
          <w:sz w:val="24"/>
        </w:rPr>
        <w:t xml:space="preserve">Just as the first Adam fell asleep and had a woman taken out of his side (through a wound?), so Jesus falls asleep and has the church taken out.  </w:t>
      </w:r>
      <w:r>
        <w:rPr>
          <w:b/>
          <w:bCs/>
          <w:sz w:val="24"/>
        </w:rPr>
        <w:t xml:space="preserve">2) </w:t>
      </w:r>
      <w:r>
        <w:rPr>
          <w:b/>
          <w:bCs/>
          <w:sz w:val="24"/>
        </w:rPr>
        <w:t>Eve:</w:t>
      </w:r>
      <w:r>
        <w:rPr>
          <w:sz w:val="24"/>
        </w:rPr>
        <w:t xml:space="preserve">  </w:t>
      </w:r>
      <w:r>
        <w:rPr>
          <w:sz w:val="24"/>
        </w:rPr>
        <w:t xml:space="preserve">Just as Eve gave birth to the first birthed humans, through water and blood, so Jesus gives new birth as he promised (see John 3:3).  </w:t>
      </w:r>
      <w:r>
        <w:rPr>
          <w:b/>
          <w:bCs/>
          <w:sz w:val="24"/>
        </w:rPr>
        <w:t xml:space="preserve">3) </w:t>
      </w:r>
      <w:r>
        <w:rPr>
          <w:b/>
          <w:bCs/>
          <w:sz w:val="24"/>
        </w:rPr>
        <w:t>Vine:</w:t>
      </w:r>
      <w:r>
        <w:rPr>
          <w:sz w:val="24"/>
        </w:rPr>
        <w:t xml:space="preserve">  Just as Jesus said we must abide in the vine (John 15:4), so now an opening is made in Jesus where we can enter and be nourished.  </w:t>
      </w:r>
      <w:r>
        <w:rPr>
          <w:b/>
          <w:bCs/>
          <w:sz w:val="24"/>
        </w:rPr>
        <w:t>4) Moses:</w:t>
      </w:r>
      <w:r>
        <w:rPr>
          <w:sz w:val="24"/>
        </w:rPr>
        <w:t xml:space="preserve">  As Moses entered the cleft in the rock where he could behold God’s glory, so Jesus’ side is our place to behold God’s grace and truth (John 1:17).  </w:t>
      </w:r>
      <w:r>
        <w:rPr>
          <w:b/>
          <w:bCs/>
          <w:sz w:val="24"/>
        </w:rPr>
        <w:t>5) Sacraments:</w:t>
      </w:r>
      <w:r>
        <w:rPr>
          <w:sz w:val="24"/>
        </w:rPr>
        <w:t xml:space="preserve">  From the body of Jesus came blood, and also water.</w:t>
      </w:r>
    </w:p>
    <w:p>
      <w:pPr>
        <w:pStyle w:val="BodyText"/>
        <w:tabs>
          <w:tab w:val="clear" w:pos="709"/>
          <w:tab w:val="left" w:pos="0" w:leader="none"/>
        </w:tabs>
        <w:bidi w:val="0"/>
        <w:spacing w:lineRule="auto" w:line="240" w:before="0" w:after="140"/>
        <w:ind w:hanging="0" w:start="0" w:end="0"/>
        <w:jc w:val="start"/>
        <w:rPr>
          <w:sz w:val="24"/>
        </w:rPr>
      </w:pPr>
      <w:r>
        <w:rPr>
          <w:rStyle w:val="Strong"/>
        </w:rPr>
        <w:t>Discussion:</w:t>
      </w:r>
      <w:r>
        <w:rPr/>
        <w:t xml:space="preserve">  </w:t>
      </w:r>
      <w:r>
        <w:rPr>
          <w:sz w:val="24"/>
        </w:rPr>
        <w:t>How does sourcing the bread &amp; wine in the body &amp; blood of Jesus deepen our experience of communion?</w:t>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US" w:eastAsia="zh-CN" w:bidi="hi-IN"/>
    </w:rPr>
  </w:style>
  <w:style w:type="character" w:styleId="Hyperlink">
    <w:name w:val="Hyperlink"/>
    <w:rPr>
      <w:color w:val="000080"/>
      <w:u w:val="single"/>
    </w:rPr>
  </w:style>
  <w:style w:type="character" w:styleId="Strong">
    <w:name w:val="Strong"/>
    <w:qFormat/>
    <w:rPr>
      <w:b/>
      <w:bCs/>
    </w:rPr>
  </w:style>
  <w:style w:type="character" w:styleId="Bulletsuser">
    <w:name w:val="Bullets (user)"/>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youtu.be/cxdxjjYzoaw?t=969" TargetMode="External"/><Relationship Id="rId3" Type="http://schemas.openxmlformats.org/officeDocument/2006/relationships/hyperlink" Target="https://hymnary.org/text/rock_of_ages_cleft_for_me_let_me_hide"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22</TotalTime>
  <Application>LibreOffice/25.2.7.2$Windows_X86_64 LibreOffice_project/5cbfd1ab6520636bb5f7b99185aa69bd7456825d</Application>
  <AppVersion>15.0000</AppVersion>
  <Pages>1</Pages>
  <Words>539</Words>
  <Characters>2476</Characters>
  <CharactersWithSpaces>3039</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2026-02-26T08:23:26Z</dcterms:created>
  <dc:creator/>
  <dc:description/>
  <dc:language>en-US</dc:language>
  <cp:lastModifiedBy/>
  <dcterms:modified xsi:type="dcterms:W3CDTF">2026-03-04T16:58:16Z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