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sz w:val="28"/>
          <w:szCs w:val="28"/>
          <w:lang w:val="en-US"/>
        </w:rPr>
        <w:t>Sermon Discussion Questions &amp; Follow-up Notes</w:t>
      </w:r>
    </w:p>
    <w:p>
      <w:pPr>
        <w:pStyle w:val="Normal"/>
        <w:bidi w:val="0"/>
        <w:spacing w:lineRule="auto" w:line="240"/>
        <w:jc w:val="center"/>
        <w:rPr>
          <w:rFonts w:ascii="Liberation Serif" w:hAnsi="Liberation Serif"/>
          <w:b/>
          <w:lang w:val="en-US"/>
        </w:rPr>
      </w:pPr>
      <w:r>
        <w:rPr>
          <w:b/>
          <w:lang w:val="en-US"/>
        </w:rPr>
        <w:t xml:space="preserve">November </w:t>
      </w:r>
      <w:r>
        <w:rPr>
          <w:b/>
          <w:lang w:val="en-US"/>
        </w:rPr>
        <w:t>23</w:t>
      </w:r>
      <w:r>
        <w:rPr>
          <w:b/>
          <w:lang w:val="en-US"/>
        </w:rPr>
        <w:t>, 2025  //  Pastor Andrew Keuer (andrew@firstprotestant.com)</w:t>
      </w:r>
    </w:p>
    <w:p>
      <w:pPr>
        <w:pStyle w:val="Normal"/>
        <w:bidi w:val="0"/>
        <w:spacing w:lineRule="auto" w:line="240"/>
        <w:jc w:val="center"/>
        <w:rPr>
          <w:rFonts w:ascii="Liberation Serif" w:hAnsi="Liberation Serif"/>
          <w:b/>
          <w:sz w:val="20"/>
          <w:szCs w:val="20"/>
          <w:lang w:val="en-US"/>
        </w:rPr>
      </w:pPr>
      <w:r>
        <w:rPr>
          <w:b/>
          <w:sz w:val="20"/>
          <w:szCs w:val="20"/>
          <w:lang w:val="en-US"/>
        </w:rPr>
      </w:r>
    </w:p>
    <w:p>
      <w:pPr>
        <w:pStyle w:val="Normal"/>
        <w:bidi w:val="0"/>
        <w:spacing w:lineRule="auto" w:line="240"/>
        <w:jc w:val="left"/>
        <w:rPr>
          <w:sz w:val="20"/>
          <w:szCs w:val="20"/>
        </w:rPr>
      </w:pPr>
      <w:r>
        <w:rPr>
          <w:sz w:val="20"/>
          <w:szCs w:val="20"/>
          <w:lang w:val="en-US"/>
        </w:rPr>
        <w:t xml:space="preserve">Sermon Text:  </w:t>
      </w:r>
      <w:r>
        <w:rPr>
          <w:sz w:val="20"/>
          <w:szCs w:val="20"/>
          <w:lang w:val="en-US"/>
        </w:rPr>
        <w:t>John 14:15-21</w:t>
      </w:r>
      <w:r>
        <w:rPr>
          <w:sz w:val="20"/>
          <w:szCs w:val="20"/>
          <w:lang w:val="en-US"/>
        </w:rPr>
        <w:tab/>
        <w:t>Series:    “</w:t>
      </w:r>
      <w:r>
        <w:rPr>
          <w:sz w:val="20"/>
          <w:szCs w:val="20"/>
          <w:lang w:val="en-US"/>
        </w:rPr>
        <w:t>Firm Ground</w:t>
      </w:r>
      <w:r>
        <w:rPr>
          <w:sz w:val="20"/>
          <w:szCs w:val="20"/>
          <w:lang w:val="en-US"/>
        </w:rPr>
        <w:t>”</w:t>
        <w:tab/>
        <w:t>Sermon Title:    “</w:t>
      </w:r>
      <w:r>
        <w:rPr>
          <w:sz w:val="20"/>
          <w:szCs w:val="20"/>
          <w:lang w:val="en-US"/>
        </w:rPr>
        <w:t>God, the Holy Spirit</w:t>
      </w:r>
      <w:r>
        <w:rPr>
          <w:sz w:val="20"/>
          <w:szCs w:val="20"/>
          <w:lang w:val="en-US"/>
        </w:rPr>
        <w:t>”</w:t>
      </w:r>
    </w:p>
    <w:p>
      <w:pPr>
        <w:pStyle w:val="Normal"/>
        <w:bidi w:val="0"/>
        <w:spacing w:lineRule="auto" w:line="240"/>
        <w:jc w:val="center"/>
        <w:rPr/>
      </w:pPr>
      <w:r>
        <w:rPr>
          <w:sz w:val="20"/>
          <w:szCs w:val="20"/>
          <w:lang w:val="en-US"/>
        </w:rPr>
        <w:t xml:space="preserve">Link to sermon:  </w:t>
      </w:r>
      <w:hyperlink r:id="rId2">
        <w:r>
          <w:rPr>
            <w:rStyle w:val="Hyperlink"/>
            <w:sz w:val="20"/>
            <w:szCs w:val="20"/>
            <w:lang w:val="en-US"/>
          </w:rPr>
          <w:t>https://youtu.be/Gf8jKkdBOwk?t=1670</w:t>
        </w:r>
      </w:hyperlink>
      <w:r>
        <w:rPr>
          <w:sz w:val="20"/>
          <w:szCs w:val="20"/>
          <w:lang w:val="en-US"/>
        </w:rPr>
        <w:t xml:space="preserve">  </w:t>
      </w:r>
    </w:p>
    <w:p>
      <w:pPr>
        <w:pStyle w:val="Normal"/>
        <w:bidi w:val="0"/>
        <w:spacing w:lineRule="auto" w:line="240"/>
        <w:jc w:val="left"/>
        <w:rPr>
          <w:rFonts w:ascii="Liberation Serif" w:hAnsi="Liberation Serif"/>
          <w:sz w:val="20"/>
          <w:szCs w:val="20"/>
          <w:lang w:val="en-US"/>
        </w:rPr>
      </w:pPr>
      <w:r>
        <w:rPr>
          <w:sz w:val="20"/>
          <w:szCs w:val="20"/>
          <w:lang w:val="en-US"/>
        </w:rPr>
      </w:r>
    </w:p>
    <w:p>
      <w:pPr>
        <w:pStyle w:val="Normal"/>
        <w:bidi w:val="0"/>
        <w:spacing w:lineRule="auto" w:line="240"/>
        <w:jc w:val="center"/>
        <w:rPr>
          <w:sz w:val="24"/>
          <w:szCs w:val="24"/>
          <w:u w:val="single"/>
          <w:lang w:val="en-US"/>
        </w:rPr>
      </w:pPr>
      <w:r>
        <w:rPr>
          <w:sz w:val="23"/>
          <w:szCs w:val="23"/>
          <w:u w:val="single"/>
          <w:lang w:val="en-US"/>
        </w:rPr>
        <w:t>Key Points &amp; Observations of the Text</w:t>
      </w:r>
    </w:p>
    <w:p>
      <w:pPr>
        <w:pStyle w:val="Normal"/>
        <w:bidi w:val="0"/>
        <w:spacing w:lineRule="auto" w:line="240"/>
        <w:jc w:val="left"/>
        <w:rPr>
          <w:sz w:val="24"/>
          <w:szCs w:val="24"/>
        </w:rPr>
      </w:pPr>
      <w:r>
        <w:rPr>
          <w:b/>
          <w:bCs w:val="false"/>
          <w:sz w:val="23"/>
          <w:szCs w:val="23"/>
          <w:lang w:val="en-US"/>
        </w:rPr>
        <w:t>The big idea of th</w:t>
      </w:r>
      <w:r>
        <w:rPr>
          <w:b/>
          <w:bCs w:val="false"/>
          <w:sz w:val="23"/>
          <w:szCs w:val="23"/>
          <w:lang w:val="en-US"/>
        </w:rPr>
        <w:t>is</w:t>
      </w:r>
      <w:r>
        <w:rPr>
          <w:b/>
          <w:bCs w:val="false"/>
          <w:sz w:val="23"/>
          <w:szCs w:val="23"/>
          <w:lang w:val="en-US"/>
        </w:rPr>
        <w:t xml:space="preserve"> sermon </w:t>
      </w:r>
      <w:r>
        <w:rPr>
          <w:b/>
          <w:bCs w:val="false"/>
          <w:sz w:val="23"/>
          <w:szCs w:val="23"/>
          <w:lang w:val="en-US"/>
        </w:rPr>
        <w:t>series</w:t>
      </w:r>
      <w:r>
        <w:rPr>
          <w:b/>
          <w:bCs w:val="false"/>
          <w:sz w:val="23"/>
          <w:szCs w:val="23"/>
          <w:lang w:val="en-US"/>
        </w:rPr>
        <w:t xml:space="preserve">:  </w:t>
      </w:r>
      <w:r>
        <w:rPr>
          <w:b w:val="false"/>
          <w:bCs w:val="false"/>
          <w:sz w:val="23"/>
          <w:szCs w:val="23"/>
          <w:lang w:val="en-US"/>
        </w:rPr>
        <w:t>Most Christians understand that their relationship with God is foundational to their whole life.  But few understand that w</w:t>
      </w:r>
      <w:r>
        <w:rPr>
          <w:b w:val="false"/>
          <w:bCs w:val="false"/>
          <w:sz w:val="23"/>
          <w:szCs w:val="23"/>
          <w:lang w:val="en-US"/>
        </w:rPr>
        <w:t>e have a relationship with each member of the Trinity.  When we understand that our relationship with God can expand in three ways, we deepen our vision of what it means to be a faithful and joyful Christian.</w:t>
      </w:r>
    </w:p>
    <w:p>
      <w:pPr>
        <w:pStyle w:val="Normal"/>
        <w:bidi w:val="0"/>
        <w:spacing w:lineRule="auto" w:line="240"/>
        <w:jc w:val="left"/>
        <w:rPr>
          <w:sz w:val="24"/>
          <w:szCs w:val="24"/>
        </w:rPr>
      </w:pPr>
      <w:r>
        <w:rPr>
          <w:sz w:val="23"/>
          <w:szCs w:val="23"/>
        </w:rPr>
      </w:r>
    </w:p>
    <w:p>
      <w:pPr>
        <w:pStyle w:val="Normal"/>
        <w:bidi w:val="0"/>
        <w:spacing w:lineRule="auto" w:line="240"/>
        <w:jc w:val="left"/>
        <w:rPr>
          <w:sz w:val="24"/>
          <w:szCs w:val="24"/>
        </w:rPr>
      </w:pPr>
      <w:r>
        <w:rPr>
          <w:b/>
          <w:bCs/>
          <w:sz w:val="23"/>
          <w:szCs w:val="23"/>
          <w:lang w:val="en-US"/>
        </w:rPr>
        <w:t>Personal reflection</w:t>
      </w:r>
      <w:r>
        <w:rPr>
          <w:b/>
          <w:bCs/>
          <w:sz w:val="23"/>
          <w:szCs w:val="23"/>
          <w:lang w:val="en-US"/>
        </w:rPr>
        <w:t>:</w:t>
      </w:r>
      <w:r>
        <w:rPr>
          <w:b w:val="false"/>
          <w:bCs w:val="false"/>
          <w:sz w:val="23"/>
          <w:szCs w:val="23"/>
          <w:lang w:val="en-US"/>
        </w:rPr>
        <w:t xml:space="preserve">  </w:t>
      </w:r>
      <w:r>
        <w:rPr>
          <w:b w:val="false"/>
          <w:bCs w:val="false"/>
          <w:sz w:val="23"/>
          <w:szCs w:val="23"/>
          <w:lang w:val="en-US"/>
        </w:rPr>
        <w:t xml:space="preserve">When you think about God, do you tend to emphasize the Father, the Son or the Holy Spirit?  Which of the three do you need to focus on deepening your understanding of and relationship with </w:t>
      </w:r>
      <w:r>
        <w:rPr>
          <w:b w:val="false"/>
          <w:bCs w:val="false"/>
          <w:sz w:val="23"/>
          <w:szCs w:val="23"/>
          <w:lang w:val="en-US"/>
        </w:rPr>
        <w:t>this week</w:t>
      </w:r>
      <w:r>
        <w:rPr>
          <w:b w:val="false"/>
          <w:bCs w:val="false"/>
          <w:sz w:val="23"/>
          <w:szCs w:val="23"/>
          <w:lang w:val="en-US"/>
        </w:rPr>
        <w:t>?</w:t>
      </w:r>
    </w:p>
    <w:p>
      <w:pPr>
        <w:pStyle w:val="Normal"/>
        <w:bidi w:val="0"/>
        <w:spacing w:lineRule="auto" w:line="240"/>
        <w:jc w:val="left"/>
        <w:rPr>
          <w:sz w:val="24"/>
          <w:szCs w:val="24"/>
        </w:rPr>
      </w:pPr>
      <w:r>
        <w:rPr>
          <w:b w:val="false"/>
          <w:bCs w:val="false"/>
          <w:sz w:val="23"/>
          <w:szCs w:val="23"/>
          <w:lang w:val="en-US"/>
        </w:rPr>
      </w:r>
    </w:p>
    <w:p>
      <w:pPr>
        <w:pStyle w:val="Normal"/>
        <w:bidi w:val="0"/>
        <w:spacing w:lineRule="auto" w:line="240"/>
        <w:jc w:val="left"/>
        <w:rPr>
          <w:sz w:val="23"/>
          <w:szCs w:val="23"/>
        </w:rPr>
      </w:pPr>
      <w:r>
        <w:rPr>
          <w:b/>
          <w:bCs/>
          <w:sz w:val="23"/>
          <w:szCs w:val="23"/>
        </w:rPr>
        <w:t xml:space="preserve">I.  </w:t>
      </w:r>
      <w:r>
        <w:rPr>
          <w:b/>
          <w:bCs/>
          <w:sz w:val="23"/>
          <w:szCs w:val="23"/>
        </w:rPr>
        <w:t>Let’s not miss that Jesus is telling a story here</w:t>
      </w:r>
    </w:p>
    <w:p>
      <w:pPr>
        <w:pStyle w:val="Normal"/>
        <w:numPr>
          <w:ilvl w:val="0"/>
          <w:numId w:val="1"/>
        </w:numPr>
        <w:tabs>
          <w:tab w:val="clear" w:pos="709"/>
          <w:tab w:val="left" w:pos="709" w:leader="none"/>
        </w:tabs>
        <w:bidi w:val="0"/>
        <w:spacing w:lineRule="auto" w:line="240"/>
        <w:ind w:hanging="283" w:left="709"/>
        <w:jc w:val="left"/>
        <w:rPr>
          <w:i w:val="false"/>
          <w:i w:val="false"/>
          <w:iCs w:val="false"/>
          <w:u w:val="none"/>
        </w:rPr>
      </w:pPr>
      <w:r>
        <w:rPr>
          <w:b w:val="false"/>
          <w:bCs w:val="false"/>
          <w:i w:val="false"/>
          <w:iCs w:val="false"/>
          <w:sz w:val="23"/>
          <w:szCs w:val="23"/>
          <w:u w:val="none"/>
        </w:rPr>
        <w:t>Though it comes out of order in the sequence of verses, there is a chronological development to everything Jesus tells the disciples here.</w:t>
      </w:r>
    </w:p>
    <w:p>
      <w:pPr>
        <w:pStyle w:val="Normal"/>
        <w:numPr>
          <w:ilvl w:val="0"/>
          <w:numId w:val="1"/>
        </w:numPr>
        <w:tabs>
          <w:tab w:val="clear" w:pos="709"/>
          <w:tab w:val="left" w:pos="709" w:leader="none"/>
        </w:tabs>
        <w:bidi w:val="0"/>
        <w:spacing w:lineRule="auto" w:line="240"/>
        <w:ind w:hanging="283" w:left="709"/>
        <w:jc w:val="left"/>
        <w:rPr>
          <w:i w:val="false"/>
          <w:i w:val="false"/>
          <w:iCs w:val="false"/>
          <w:u w:val="none"/>
        </w:rPr>
      </w:pPr>
      <w:r>
        <w:rPr>
          <w:b w:val="false"/>
          <w:bCs w:val="false"/>
          <w:i w:val="false"/>
          <w:iCs w:val="false"/>
          <w:sz w:val="23"/>
          <w:szCs w:val="23"/>
          <w:u w:val="none"/>
        </w:rPr>
        <w:t>First, b</w:t>
      </w:r>
      <w:r>
        <w:rPr>
          <w:b w:val="false"/>
          <w:bCs w:val="false"/>
          <w:i w:val="false"/>
          <w:iCs w:val="false"/>
          <w:sz w:val="23"/>
          <w:szCs w:val="23"/>
          <w:u w:val="none"/>
        </w:rPr>
        <w:t xml:space="preserve">efore Christ came to earth, He was at home with the Father and with “another comforter”, the Holy Spirit.  </w:t>
      </w:r>
      <w:r>
        <w:rPr>
          <w:b w:val="false"/>
          <w:bCs w:val="false"/>
          <w:i w:val="false"/>
          <w:iCs w:val="false"/>
          <w:sz w:val="23"/>
          <w:szCs w:val="23"/>
          <w:u w:val="none"/>
        </w:rPr>
        <w:t>Second, Christ came to earth and took up the central task of teaching humanity how to work with God.  Third, a community circled around Jesus, obeying His commands – and Jesus “accompanied” them.  Fourth, now that Christ is going back to the Father, Christ acknowledges His followers will feel abandoned – but Christ promises to send “another comforter” (the Holy Spirit).</w:t>
      </w:r>
    </w:p>
    <w:p>
      <w:pPr>
        <w:pStyle w:val="Normal"/>
        <w:numPr>
          <w:ilvl w:val="0"/>
          <w:numId w:val="1"/>
        </w:numPr>
        <w:tabs>
          <w:tab w:val="clear" w:pos="709"/>
          <w:tab w:val="left" w:pos="709" w:leader="none"/>
        </w:tabs>
        <w:bidi w:val="0"/>
        <w:spacing w:lineRule="auto" w:line="240"/>
        <w:ind w:hanging="283" w:left="709"/>
        <w:jc w:val="left"/>
        <w:rPr>
          <w:i w:val="false"/>
          <w:i w:val="false"/>
          <w:iCs w:val="false"/>
          <w:u w:val="none"/>
        </w:rPr>
      </w:pPr>
      <w:r>
        <w:rPr>
          <w:b/>
          <w:bCs/>
          <w:i w:val="false"/>
          <w:iCs w:val="false"/>
          <w:sz w:val="23"/>
          <w:szCs w:val="23"/>
          <w:u w:val="none"/>
        </w:rPr>
        <w:t>Discuss</w:t>
      </w:r>
      <w:r>
        <w:rPr>
          <w:b/>
          <w:bCs/>
          <w:i w:val="false"/>
          <w:iCs w:val="false"/>
          <w:sz w:val="23"/>
          <w:szCs w:val="23"/>
          <w:u w:val="none"/>
        </w:rPr>
        <w:t>:</w:t>
      </w:r>
      <w:r>
        <w:rPr>
          <w:b w:val="false"/>
          <w:bCs w:val="false"/>
          <w:i w:val="false"/>
          <w:iCs w:val="false"/>
          <w:sz w:val="23"/>
          <w:szCs w:val="23"/>
          <w:u w:val="none"/>
        </w:rPr>
        <w:t xml:space="preserve">  </w:t>
      </w:r>
      <w:r>
        <w:rPr>
          <w:b w:val="false"/>
          <w:bCs w:val="false"/>
          <w:i w:val="false"/>
          <w:iCs w:val="false"/>
          <w:sz w:val="23"/>
          <w:szCs w:val="23"/>
          <w:u w:val="none"/>
        </w:rPr>
        <w:t>Do you grasp these four moments in the story of Jesus?  Which do you feel you know the most about, and which do you know the least about?</w:t>
      </w:r>
    </w:p>
    <w:p>
      <w:pPr>
        <w:pStyle w:val="Normal"/>
        <w:numPr>
          <w:ilvl w:val="0"/>
          <w:numId w:val="0"/>
        </w:numPr>
        <w:tabs>
          <w:tab w:val="clear" w:pos="709"/>
          <w:tab w:val="left" w:pos="0" w:leader="none"/>
        </w:tabs>
        <w:bidi w:val="0"/>
        <w:spacing w:lineRule="auto" w:line="240"/>
        <w:ind w:hanging="0" w:left="0"/>
        <w:jc w:val="left"/>
        <w:rPr>
          <w:b w:val="false"/>
          <w:bCs w:val="false"/>
          <w:sz w:val="24"/>
          <w:szCs w:val="24"/>
        </w:rPr>
      </w:pPr>
      <w:r>
        <w:rPr>
          <w:b w:val="false"/>
          <w:bCs w:val="false"/>
          <w:sz w:val="23"/>
          <w:szCs w:val="23"/>
        </w:rPr>
      </w:r>
    </w:p>
    <w:p>
      <w:pPr>
        <w:pStyle w:val="Normal"/>
        <w:bidi w:val="0"/>
        <w:spacing w:lineRule="auto" w:line="240"/>
        <w:jc w:val="left"/>
        <w:rPr>
          <w:sz w:val="23"/>
          <w:szCs w:val="23"/>
        </w:rPr>
      </w:pPr>
      <w:r>
        <w:rPr>
          <w:b/>
          <w:bCs/>
          <w:sz w:val="23"/>
          <w:szCs w:val="23"/>
        </w:rPr>
        <w:t xml:space="preserve">II.  </w:t>
      </w:r>
      <w:r>
        <w:rPr>
          <w:b/>
          <w:bCs/>
          <w:sz w:val="23"/>
          <w:szCs w:val="23"/>
        </w:rPr>
        <w:t>Jesus addresses a core worry and concern</w:t>
      </w:r>
    </w:p>
    <w:p>
      <w:pPr>
        <w:pStyle w:val="Normal"/>
        <w:numPr>
          <w:ilvl w:val="0"/>
          <w:numId w:val="2"/>
        </w:numPr>
        <w:tabs>
          <w:tab w:val="clear" w:pos="709"/>
          <w:tab w:val="left" w:pos="709" w:leader="none"/>
        </w:tabs>
        <w:bidi w:val="0"/>
        <w:spacing w:lineRule="auto" w:line="240"/>
        <w:ind w:hanging="283" w:left="709"/>
        <w:jc w:val="left"/>
        <w:rPr>
          <w:b w:val="false"/>
          <w:bCs w:val="false"/>
          <w:sz w:val="24"/>
          <w:szCs w:val="24"/>
        </w:rPr>
      </w:pPr>
      <w:r>
        <w:rPr>
          <w:rStyle w:val="Strong"/>
          <w:b w:val="false"/>
          <w:bCs w:val="false"/>
          <w:sz w:val="23"/>
          <w:szCs w:val="23"/>
        </w:rPr>
        <w:t xml:space="preserve">In these verses, Jesus speaks to </w:t>
      </w:r>
      <w:r>
        <w:rPr>
          <w:rStyle w:val="Strong"/>
          <w:b w:val="false"/>
          <w:bCs w:val="false"/>
          <w:sz w:val="23"/>
          <w:szCs w:val="23"/>
        </w:rPr>
        <w:t xml:space="preserve">the </w:t>
      </w:r>
      <w:r>
        <w:rPr>
          <w:rStyle w:val="Strong"/>
          <w:b w:val="false"/>
          <w:bCs w:val="false"/>
          <w:sz w:val="23"/>
          <w:szCs w:val="23"/>
        </w:rPr>
        <w:t xml:space="preserve">young </w:t>
      </w:r>
      <w:r>
        <w:rPr>
          <w:rStyle w:val="Strong"/>
          <w:b w:val="false"/>
          <w:bCs w:val="false"/>
          <w:sz w:val="23"/>
          <w:szCs w:val="23"/>
        </w:rPr>
        <w:t>person inside us</w:t>
      </w:r>
      <w:r>
        <w:rPr>
          <w:rStyle w:val="Strong"/>
          <w:b w:val="false"/>
          <w:bCs w:val="false"/>
          <w:sz w:val="23"/>
          <w:szCs w:val="23"/>
        </w:rPr>
        <w:t>.  Notice the “orphan” language, which is the language of a young person.  And note also that Jesus sounds like a son talking about his father.</w:t>
      </w:r>
    </w:p>
    <w:p>
      <w:pPr>
        <w:pStyle w:val="Normal"/>
        <w:numPr>
          <w:ilvl w:val="0"/>
          <w:numId w:val="2"/>
        </w:numPr>
        <w:tabs>
          <w:tab w:val="clear" w:pos="709"/>
          <w:tab w:val="left" w:pos="709" w:leader="none"/>
        </w:tabs>
        <w:bidi w:val="0"/>
        <w:spacing w:lineRule="auto" w:line="240"/>
        <w:ind w:hanging="283" w:left="709"/>
        <w:jc w:val="left"/>
        <w:rPr>
          <w:b w:val="false"/>
          <w:bCs w:val="false"/>
          <w:sz w:val="24"/>
          <w:szCs w:val="24"/>
        </w:rPr>
      </w:pPr>
      <w:r>
        <w:rPr>
          <w:rStyle w:val="Strong"/>
          <w:b w:val="false"/>
          <w:bCs w:val="false"/>
          <w:sz w:val="23"/>
          <w:szCs w:val="23"/>
        </w:rPr>
        <w:t>Pastor Andrew remarked that the fear of abandonment never quiet leaves the human soul, no matter how old we become.  The Chapman University Fear Study ranked “fear of abandonment” among ‘broadscale social corruption’ and ‘worldwide cyberattack’ as top fears of American adults in 2024.</w:t>
      </w:r>
    </w:p>
    <w:p>
      <w:pPr>
        <w:pStyle w:val="Normal"/>
        <w:numPr>
          <w:ilvl w:val="0"/>
          <w:numId w:val="2"/>
        </w:numPr>
        <w:tabs>
          <w:tab w:val="clear" w:pos="709"/>
          <w:tab w:val="left" w:pos="709" w:leader="none"/>
        </w:tabs>
        <w:bidi w:val="0"/>
        <w:spacing w:lineRule="auto" w:line="240"/>
        <w:ind w:hanging="283" w:left="709"/>
        <w:jc w:val="left"/>
        <w:rPr>
          <w:b w:val="false"/>
          <w:bCs w:val="false"/>
          <w:sz w:val="24"/>
          <w:szCs w:val="24"/>
        </w:rPr>
      </w:pPr>
      <w:r>
        <w:rPr>
          <w:rStyle w:val="Strong"/>
          <w:b/>
          <w:bCs/>
          <w:sz w:val="23"/>
          <w:szCs w:val="23"/>
        </w:rPr>
        <w:t>Discuss</w:t>
      </w:r>
      <w:r>
        <w:rPr>
          <w:rStyle w:val="Strong"/>
          <w:b/>
          <w:bCs/>
          <w:sz w:val="23"/>
          <w:szCs w:val="23"/>
        </w:rPr>
        <w:t>:</w:t>
      </w:r>
      <w:r>
        <w:rPr>
          <w:rStyle w:val="Strong"/>
          <w:b w:val="false"/>
          <w:bCs w:val="false"/>
          <w:sz w:val="23"/>
          <w:szCs w:val="23"/>
        </w:rPr>
        <w:t xml:space="preserve">  </w:t>
      </w:r>
      <w:r>
        <w:rPr>
          <w:rStyle w:val="Strong"/>
          <w:b w:val="false"/>
          <w:bCs w:val="false"/>
          <w:sz w:val="23"/>
          <w:szCs w:val="23"/>
        </w:rPr>
        <w:t>Why might Jesus want us to stay in touch with this core fear of abandonment?</w:t>
      </w:r>
    </w:p>
    <w:p>
      <w:pPr>
        <w:pStyle w:val="Normal"/>
        <w:bidi w:val="0"/>
        <w:spacing w:lineRule="auto" w:line="240"/>
        <w:jc w:val="left"/>
        <w:rPr>
          <w:b w:val="false"/>
          <w:bCs w:val="false"/>
          <w:sz w:val="24"/>
          <w:szCs w:val="24"/>
        </w:rPr>
      </w:pPr>
      <w:r>
        <w:rPr>
          <w:b w:val="false"/>
          <w:bCs w:val="false"/>
          <w:sz w:val="23"/>
          <w:szCs w:val="23"/>
        </w:rPr>
      </w:r>
    </w:p>
    <w:p>
      <w:pPr>
        <w:pStyle w:val="Normal"/>
        <w:bidi w:val="0"/>
        <w:spacing w:lineRule="auto" w:line="240"/>
        <w:jc w:val="left"/>
        <w:rPr>
          <w:sz w:val="23"/>
          <w:szCs w:val="23"/>
        </w:rPr>
      </w:pPr>
      <w:r>
        <w:rPr>
          <w:b/>
          <w:bCs/>
          <w:sz w:val="23"/>
          <w:szCs w:val="23"/>
        </w:rPr>
        <w:t xml:space="preserve">III.  </w:t>
      </w:r>
      <w:r>
        <w:rPr>
          <w:b/>
          <w:bCs/>
          <w:sz w:val="23"/>
          <w:szCs w:val="23"/>
        </w:rPr>
        <w:t>Jesus will ask the Father to send “another comforter”</w:t>
      </w:r>
    </w:p>
    <w:p>
      <w:pPr>
        <w:pStyle w:val="Normal"/>
        <w:numPr>
          <w:ilvl w:val="0"/>
          <w:numId w:val="3"/>
        </w:numPr>
        <w:tabs>
          <w:tab w:val="clear" w:pos="709"/>
          <w:tab w:val="left" w:pos="709" w:leader="none"/>
        </w:tabs>
        <w:bidi w:val="0"/>
        <w:spacing w:lineRule="auto" w:line="240"/>
        <w:ind w:hanging="283" w:left="709"/>
        <w:jc w:val="left"/>
        <w:rPr>
          <w:b w:val="false"/>
          <w:bCs w:val="false"/>
          <w:sz w:val="24"/>
          <w:szCs w:val="24"/>
        </w:rPr>
      </w:pPr>
      <w:r>
        <w:rPr>
          <w:b w:val="false"/>
          <w:bCs w:val="false"/>
          <w:sz w:val="23"/>
          <w:szCs w:val="23"/>
        </w:rPr>
        <w:t>In our church stained-glass windows, the Spirit is most often depicted as an encircling presence.  [Note:  This was not in the sermon, but it is worth noting here that most talk about the Holy Spirit focuses on St. Paul’s language of “being filled by the Spirit”.  However, St. John’s writings follow a different line of thought:  the Spirit encircles, encompasses, accompanies.]</w:t>
      </w:r>
    </w:p>
    <w:p>
      <w:pPr>
        <w:pStyle w:val="Normal"/>
        <w:numPr>
          <w:ilvl w:val="0"/>
          <w:numId w:val="3"/>
        </w:numPr>
        <w:tabs>
          <w:tab w:val="clear" w:pos="709"/>
          <w:tab w:val="left" w:pos="709" w:leader="none"/>
        </w:tabs>
        <w:bidi w:val="0"/>
        <w:spacing w:lineRule="auto" w:line="240"/>
        <w:ind w:hanging="283" w:left="709"/>
        <w:jc w:val="left"/>
        <w:rPr>
          <w:b w:val="false"/>
          <w:bCs w:val="false"/>
          <w:sz w:val="24"/>
          <w:szCs w:val="24"/>
        </w:rPr>
      </w:pPr>
      <w:r>
        <w:rPr>
          <w:b w:val="false"/>
          <w:bCs w:val="false"/>
          <w:sz w:val="23"/>
          <w:szCs w:val="23"/>
        </w:rPr>
        <w:t>The word “comforter” or “advocate” cannot be translated into English.  It combines ideas of a defense attorney, with a best friend, with an older brother who is strong and protective.  This is the Spirit whom Jesus asks the Father to surround those following the teachings of Jesus.</w:t>
      </w:r>
    </w:p>
    <w:p>
      <w:pPr>
        <w:pStyle w:val="Normal"/>
        <w:numPr>
          <w:ilvl w:val="0"/>
          <w:numId w:val="3"/>
        </w:numPr>
        <w:tabs>
          <w:tab w:val="clear" w:pos="709"/>
          <w:tab w:val="left" w:pos="709" w:leader="none"/>
        </w:tabs>
        <w:bidi w:val="0"/>
        <w:spacing w:lineRule="auto" w:line="240"/>
        <w:ind w:hanging="283" w:left="709"/>
        <w:jc w:val="left"/>
        <w:rPr>
          <w:b w:val="false"/>
          <w:bCs w:val="false"/>
          <w:sz w:val="24"/>
          <w:szCs w:val="24"/>
        </w:rPr>
      </w:pPr>
      <w:r>
        <w:rPr>
          <w:b/>
          <w:bCs/>
          <w:sz w:val="23"/>
          <w:szCs w:val="23"/>
        </w:rPr>
        <w:t>A prayer resource</w:t>
      </w:r>
      <w:r>
        <w:rPr>
          <w:b/>
          <w:bCs/>
          <w:sz w:val="23"/>
          <w:szCs w:val="23"/>
        </w:rPr>
        <w:t>:</w:t>
      </w:r>
      <w:r>
        <w:rPr>
          <w:b w:val="false"/>
          <w:bCs w:val="false"/>
          <w:sz w:val="23"/>
          <w:szCs w:val="23"/>
        </w:rPr>
        <w:t xml:space="preserve">  </w:t>
      </w:r>
      <w:r>
        <w:rPr>
          <w:b w:val="false"/>
          <w:bCs w:val="false"/>
          <w:sz w:val="23"/>
          <w:szCs w:val="23"/>
        </w:rPr>
        <w:t>What might it look like to pray for the encompassing Spirit of God?  Try this prayer, attributed to St. Patrick the great Irish pastor of the 5</w:t>
      </w:r>
      <w:r>
        <w:rPr>
          <w:b w:val="false"/>
          <w:bCs w:val="false"/>
          <w:sz w:val="23"/>
          <w:szCs w:val="23"/>
          <w:vertAlign w:val="superscript"/>
        </w:rPr>
        <w:t>th</w:t>
      </w:r>
      <w:r>
        <w:rPr>
          <w:b w:val="false"/>
          <w:bCs w:val="false"/>
          <w:sz w:val="23"/>
          <w:szCs w:val="23"/>
        </w:rPr>
        <w:t xml:space="preserve"> century:  </w:t>
      </w:r>
    </w:p>
    <w:p>
      <w:pPr>
        <w:pStyle w:val="Normal"/>
        <w:numPr>
          <w:ilvl w:val="0"/>
          <w:numId w:val="0"/>
        </w:numPr>
        <w:tabs>
          <w:tab w:val="clear" w:pos="709"/>
          <w:tab w:val="left" w:pos="1135" w:leader="none"/>
        </w:tabs>
        <w:bidi w:val="0"/>
        <w:spacing w:lineRule="auto" w:line="240"/>
        <w:ind w:hanging="0" w:left="709"/>
        <w:jc w:val="center"/>
        <w:rPr>
          <w:b w:val="false"/>
          <w:bCs w:val="false"/>
          <w:sz w:val="24"/>
          <w:szCs w:val="24"/>
        </w:rPr>
      </w:pPr>
      <w:r>
        <w:rPr>
          <w:b/>
          <w:bCs/>
          <w:i/>
          <w:iCs/>
          <w:sz w:val="23"/>
          <w:szCs w:val="23"/>
        </w:rPr>
        <w:t>“</w:t>
      </w:r>
      <w:r>
        <w:rPr>
          <w:b/>
          <w:bCs/>
          <w:i/>
          <w:iCs/>
          <w:sz w:val="23"/>
          <w:szCs w:val="23"/>
        </w:rPr>
        <w:t>Christ shield me today.  Christ be with me; Christ before me; Christ behind me; Christ in me; Christ beneath me; Christ above me; Christ on my right; Christ on my left; Christ when I lie down; Christ when I sit; Christ in the heart of everyone who thinks of me; Christ in the mouth of everyone who speaks of me; Christ in the eye that sees me; Christ in the ear that hears me.  I arise today through a mighty strength, the invocation of the Trinity.”</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Gf8jKkdBOwk?t=1670"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LibreOffice/25.2.5.2$Windows_X86_64 LibreOffice_project/03d19516eb2e1dd5d4ccd751a0d6f35f35e08022</Application>
  <AppVersion>15.0000</AppVersion>
  <Pages>1</Pages>
  <Words>631</Words>
  <Characters>3044</Characters>
  <CharactersWithSpaces>3688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2025-12-02T14:12:04Z</dcterms:created>
  <dc:creator/>
  <dc:description/>
  <dc:language>en-US</dc:language>
  <cp:lastModifiedBy/>
  <dcterms:modified xsi:type="dcterms:W3CDTF">2025-12-02T14:47:45Z</dcterms:modified>
  <cp:revision>1</cp:revision>
  <dc:subject/>
  <dc:title/>
</cp:coreProperties>
</file>