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October 12</w:t>
      </w:r>
      <w:r>
        <w:rPr>
          <w:b/>
          <w:lang w:val="en-US"/>
        </w:rPr>
        <w:t>, 2025  //  Pastor Andrew Keuer (andrew@firstprotestant.com)</w:t>
      </w:r>
    </w:p>
    <w:p>
      <w:pPr>
        <w:pStyle w:val="Normal"/>
        <w:bidi w:val="0"/>
        <w:spacing w:lineRule="auto" w:line="240"/>
        <w:jc w:val="center"/>
        <w:rPr>
          <w:rFonts w:ascii="Liberation Serif" w:hAnsi="Liberation Serif"/>
          <w:b/>
          <w:lang w:val="en-US"/>
        </w:rPr>
      </w:pPr>
      <w:r>
        <w:rPr>
          <w:b/>
          <w:lang w:val="en-US"/>
        </w:rPr>
      </w:r>
    </w:p>
    <w:p>
      <w:pPr>
        <w:pStyle w:val="Normal"/>
        <w:bidi w:val="0"/>
        <w:spacing w:lineRule="auto" w:line="240"/>
        <w:jc w:val="left"/>
        <w:rPr>
          <w:rFonts w:ascii="Liberation Serif" w:hAnsi="Liberation Serif"/>
          <w:lang w:val="en-US"/>
        </w:rPr>
      </w:pPr>
      <w:r>
        <w:rPr>
          <w:sz w:val="23"/>
          <w:szCs w:val="23"/>
          <w:lang w:val="en-US"/>
        </w:rPr>
        <w:t xml:space="preserve">Sermon Text:    Philippians </w:t>
      </w:r>
      <w:r>
        <w:rPr>
          <w:sz w:val="23"/>
          <w:szCs w:val="23"/>
          <w:lang w:val="en-US"/>
        </w:rPr>
        <w:t>3.1-14</w:t>
      </w:r>
      <w:r>
        <w:rPr>
          <w:sz w:val="23"/>
          <w:szCs w:val="23"/>
          <w:lang w:val="en-US"/>
        </w:rPr>
        <w:tab/>
        <w:tab/>
        <w:t>Series:    “Think on These Things: A Study of Philippians”</w:t>
      </w:r>
    </w:p>
    <w:p>
      <w:pPr>
        <w:pStyle w:val="Normal"/>
        <w:bidi w:val="0"/>
        <w:spacing w:lineRule="auto" w:line="240"/>
        <w:jc w:val="left"/>
        <w:rPr>
          <w:rFonts w:ascii="Liberation Serif" w:hAnsi="Liberation Serif"/>
          <w:lang w:val="en-US"/>
        </w:rPr>
      </w:pPr>
      <w:r>
        <w:rPr>
          <w:sz w:val="23"/>
          <w:szCs w:val="23"/>
          <w:lang w:val="en-US"/>
        </w:rPr>
        <w:t>Sermon Title:    “</w:t>
      </w:r>
      <w:r>
        <w:rPr>
          <w:sz w:val="23"/>
          <w:szCs w:val="23"/>
          <w:lang w:val="en-US"/>
        </w:rPr>
        <w:t>When to Steer Clear</w:t>
      </w:r>
      <w:r>
        <w:rPr>
          <w:sz w:val="23"/>
          <w:szCs w:val="23"/>
          <w:lang w:val="en-US"/>
        </w:rPr>
        <w:t>”</w:t>
      </w:r>
    </w:p>
    <w:p>
      <w:pPr>
        <w:pStyle w:val="Normal"/>
        <w:bidi w:val="0"/>
        <w:spacing w:lineRule="auto" w:line="240"/>
        <w:jc w:val="left"/>
        <w:rPr>
          <w:rFonts w:ascii="Liberation Serif" w:hAnsi="Liberation Serif"/>
          <w:lang w:val="en-US"/>
        </w:rPr>
      </w:pPr>
      <w:r>
        <w:rPr>
          <w:sz w:val="23"/>
          <w:szCs w:val="23"/>
          <w:lang w:val="en-US"/>
        </w:rPr>
        <w:t xml:space="preserve">Link to sermon:  </w:t>
      </w:r>
      <w:hyperlink r:id="rId2">
        <w:r>
          <w:rPr>
            <w:rStyle w:val="Hyperlink"/>
            <w:sz w:val="23"/>
            <w:szCs w:val="23"/>
            <w:lang w:val="en-US"/>
          </w:rPr>
          <w:t>https://youtu.be/rY-hpqUV16Q?t=1530</w:t>
        </w:r>
      </w:hyperlink>
      <w:r>
        <w:rPr>
          <w:sz w:val="23"/>
          <w:szCs w:val="23"/>
          <w:lang w:val="en-US"/>
        </w:rPr>
        <w:t xml:space="preserve">  </w:t>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left"/>
        <w:rPr>
          <w:rFonts w:ascii="Liberation Serif" w:hAnsi="Liberation Serif"/>
          <w:lang w:val="en-US"/>
        </w:rPr>
      </w:pPr>
      <w:r>
        <w:rPr>
          <w:lang w:val="en-US"/>
        </w:rPr>
      </w:r>
    </w:p>
    <w:p>
      <w:pPr>
        <w:pStyle w:val="Normal"/>
        <w:bidi w:val="0"/>
        <w:spacing w:lineRule="auto" w:line="240"/>
        <w:jc w:val="center"/>
        <w:rPr>
          <w:rFonts w:ascii="Liberation Serif" w:hAnsi="Liberation Serif"/>
          <w:u w:val="single"/>
          <w:lang w:val="en-US"/>
        </w:rPr>
      </w:pPr>
      <w:r>
        <w:rPr>
          <w:sz w:val="23"/>
          <w:szCs w:val="23"/>
          <w:u w:val="single"/>
          <w:lang w:val="en-US"/>
        </w:rPr>
        <w:t>Key Points &amp; Observations of the Text</w:t>
      </w:r>
    </w:p>
    <w:p>
      <w:pPr>
        <w:pStyle w:val="Normal"/>
        <w:bidi w:val="0"/>
        <w:spacing w:lineRule="auto" w:line="240"/>
        <w:jc w:val="left"/>
        <w:rPr>
          <w:rFonts w:ascii="Liberation Serif" w:hAnsi="Liberation Serif"/>
          <w:b/>
          <w:lang w:val="en-US"/>
        </w:rPr>
      </w:pPr>
      <w:r>
        <w:rPr>
          <w:b/>
          <w:sz w:val="23"/>
          <w:szCs w:val="23"/>
          <w:lang w:val="en-US"/>
        </w:rPr>
        <w:t>Opening Discussion</w:t>
      </w:r>
      <w:r>
        <w:rPr>
          <w:b w:val="false"/>
          <w:bCs w:val="false"/>
          <w:sz w:val="23"/>
          <w:szCs w:val="23"/>
          <w:lang w:val="en-US"/>
        </w:rPr>
        <w:t xml:space="preserve">:  </w:t>
      </w:r>
      <w:r>
        <w:rPr>
          <w:b w:val="false"/>
          <w:bCs w:val="false"/>
          <w:sz w:val="23"/>
          <w:szCs w:val="23"/>
          <w:lang w:val="en-US"/>
        </w:rPr>
        <w:t>Pastor Andrew opened by talking about how joy is simply &amp; straightforward in childhood and, often, in one’s last hours on earth.  Why does joy get complicated as we “adult”?  Have you had any moments this Fall when you’ve experienced a simple spiritual joy?</w:t>
      </w:r>
    </w:p>
    <w:p>
      <w:pPr>
        <w:pStyle w:val="Normal"/>
        <w:bidi w:val="0"/>
        <w:spacing w:lineRule="auto" w:line="240"/>
        <w:jc w:val="left"/>
        <w:rPr>
          <w:rFonts w:ascii="Liberation Serif" w:hAnsi="Liberation Serif"/>
          <w:b/>
          <w:lang w:val="en-US"/>
        </w:rPr>
      </w:pPr>
      <w:r>
        <w:rPr>
          <w:b/>
          <w:lang w:val="en-US"/>
        </w:rPr>
      </w:r>
    </w:p>
    <w:p>
      <w:pPr>
        <w:pStyle w:val="Normal"/>
        <w:bidi w:val="0"/>
        <w:spacing w:lineRule="auto" w:line="240"/>
        <w:jc w:val="left"/>
        <w:rPr>
          <w:rFonts w:ascii="Liberation Serif" w:hAnsi="Liberation Serif"/>
          <w:b/>
          <w:lang w:val="en-US"/>
        </w:rPr>
      </w:pPr>
      <w:r>
        <w:rPr>
          <w:b/>
          <w:bCs w:val="false"/>
          <w:sz w:val="23"/>
          <w:szCs w:val="23"/>
          <w:lang w:val="en-US"/>
        </w:rPr>
        <w:t xml:space="preserve">The big idea:  </w:t>
      </w:r>
      <w:r>
        <w:rPr>
          <w:b w:val="false"/>
          <w:bCs w:val="false"/>
          <w:sz w:val="23"/>
          <w:szCs w:val="23"/>
          <w:lang w:val="en-US"/>
        </w:rPr>
        <w:t>Joy is a free, whole and intact gift of the Gospel that Satan desires to steal from us.</w:t>
      </w:r>
    </w:p>
    <w:p>
      <w:pPr>
        <w:pStyle w:val="Normal"/>
        <w:bidi w:val="0"/>
        <w:spacing w:lineRule="auto" w:line="240"/>
        <w:jc w:val="left"/>
        <w:rPr>
          <w:rFonts w:ascii="Liberation Serif" w:hAnsi="Liberation Serif"/>
          <w:b/>
          <w:lang w:val="en-US"/>
        </w:rPr>
      </w:pPr>
      <w:r>
        <w:rPr>
          <w:b w:val="false"/>
          <w:bCs w:val="false"/>
          <w:sz w:val="23"/>
          <w:szCs w:val="23"/>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 xml:space="preserve">First, </w:t>
      </w:r>
      <w:r>
        <w:rPr>
          <w:b/>
          <w:bCs/>
          <w:sz w:val="23"/>
          <w:szCs w:val="23"/>
          <w:u w:val="none"/>
          <w:lang w:val="en-US"/>
        </w:rPr>
        <w:t>there are barriers to joy (Phil 3:1-3)</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Paul calls them dogs, evilworkers and mutilators.  Strong language!  These are people in the world and even in the church who attempt to steal the joy of these new Christians in Philippi</w:t>
      </w:r>
      <w:r>
        <w:rPr>
          <w:b w:val="false"/>
          <w:bCs w:val="false"/>
          <w:sz w:val="23"/>
          <w:szCs w:val="23"/>
          <w:u w:val="none"/>
          <w:lang w:val="en-US"/>
        </w:rPr>
        <w:t xml:space="preserve">.  </w:t>
      </w:r>
      <w:r>
        <w:rPr>
          <w:b w:val="false"/>
          <w:bCs w:val="false"/>
          <w:sz w:val="23"/>
          <w:szCs w:val="23"/>
          <w:u w:val="none"/>
          <w:lang w:val="en-US"/>
        </w:rPr>
        <w:t>Paul wants this church to be aware and on guard, to “safeguard” their joy that Jesus has given to them.</w:t>
      </w:r>
    </w:p>
    <w:p>
      <w:pPr>
        <w:pStyle w:val="Normal"/>
        <w:numPr>
          <w:ilvl w:val="0"/>
          <w:numId w:val="1"/>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The message of “thieves of joy” is that something must be added to your relationship with Jesus, if you are truly going to enter the depths of acceptance and love in God.  Let’s call it the “Jesus plus” message.  We must steer clear of this message and these people.</w:t>
      </w:r>
    </w:p>
    <w:p>
      <w:pPr>
        <w:pStyle w:val="Normal"/>
        <w:numPr>
          <w:ilvl w:val="0"/>
          <w:numId w:val="1"/>
        </w:numPr>
        <w:bidi w:val="0"/>
        <w:spacing w:lineRule="auto" w:line="240"/>
        <w:jc w:val="left"/>
        <w:rPr>
          <w:rFonts w:ascii="Liberation Serif" w:hAnsi="Liberation Serif"/>
          <w:b w:val="false"/>
          <w:bCs w:val="false"/>
          <w:u w:val="none"/>
          <w:lang w:val="en-US"/>
        </w:rPr>
      </w:pPr>
      <w:r>
        <w:rPr>
          <w:b/>
          <w:bCs/>
          <w:sz w:val="23"/>
          <w:szCs w:val="23"/>
          <w:u w:val="none"/>
          <w:lang w:val="en-US"/>
        </w:rPr>
        <w:t>Discussion:</w:t>
      </w:r>
      <w:r>
        <w:rPr>
          <w:b w:val="false"/>
          <w:bCs w:val="false"/>
          <w:sz w:val="23"/>
          <w:szCs w:val="23"/>
          <w:u w:val="none"/>
          <w:lang w:val="en-US"/>
        </w:rPr>
        <w:t xml:space="preserve">  Pastor Andrew </w:t>
      </w:r>
      <w:r>
        <w:rPr>
          <w:b w:val="false"/>
          <w:bCs w:val="false"/>
          <w:sz w:val="23"/>
          <w:szCs w:val="23"/>
          <w:u w:val="none"/>
          <w:lang w:val="en-US"/>
        </w:rPr>
        <w:t>told about the Arizona St basketball fans and their “distraction curtain” that they foisted behind the goal of the opposing team during freethrows.  Just before the player took his shot, they opened the curtain and to reveal a distracting surprise.  What distractions is satan tempting you to lose your joy over in this season of life?</w:t>
      </w:r>
    </w:p>
    <w:p>
      <w:pPr>
        <w:pStyle w:val="Normal"/>
        <w:bidi w:val="0"/>
        <w:spacing w:lineRule="auto" w:line="240"/>
        <w:jc w:val="left"/>
        <w:rPr>
          <w:rFonts w:ascii="Liberation Serif" w:hAnsi="Liberation Serif"/>
          <w:b w:val="false"/>
          <w:bCs w:val="false"/>
          <w:u w:val="none"/>
          <w:lang w:val="en-US"/>
        </w:rPr>
      </w:pPr>
      <w:r>
        <w:rPr>
          <w:b w:val="false"/>
          <w:bCs w:val="false"/>
          <w:u w:val="none"/>
          <w:lang w:val="en-US"/>
        </w:rPr>
      </w:r>
    </w:p>
    <w:p>
      <w:pPr>
        <w:pStyle w:val="Normal"/>
        <w:bidi w:val="0"/>
        <w:spacing w:lineRule="auto" w:line="240"/>
        <w:jc w:val="left"/>
        <w:rPr>
          <w:rFonts w:ascii="Liberation Serif" w:hAnsi="Liberation Serif"/>
          <w:b/>
          <w:bCs/>
          <w:u w:val="none"/>
          <w:lang w:val="en-US"/>
        </w:rPr>
      </w:pPr>
      <w:r>
        <w:rPr>
          <w:b/>
          <w:bCs/>
          <w:sz w:val="23"/>
          <w:szCs w:val="23"/>
          <w:u w:val="none"/>
          <w:lang w:val="en-US"/>
        </w:rPr>
        <w:t xml:space="preserve">Second, </w:t>
      </w:r>
      <w:r>
        <w:rPr>
          <w:b/>
          <w:bCs/>
          <w:sz w:val="23"/>
          <w:szCs w:val="23"/>
          <w:u w:val="none"/>
          <w:lang w:val="en-US"/>
        </w:rPr>
        <w:t>we must sacrifice for joy (Phil 3:4-9)</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Paul tells his own story in these verses.  He uses accounting terms – credits &amp; debits.</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On the credit, or advantage, side of his accounts:  He once considered to his credit his impeccable religious zeal, his parents’ 8</w:t>
      </w:r>
      <w:r>
        <w:rPr>
          <w:b w:val="false"/>
          <w:bCs w:val="false"/>
          <w:sz w:val="23"/>
          <w:szCs w:val="23"/>
          <w:u w:val="none"/>
          <w:vertAlign w:val="superscript"/>
          <w:lang w:val="en-US"/>
        </w:rPr>
        <w:t>th</w:t>
      </w:r>
      <w:r>
        <w:rPr>
          <w:b w:val="false"/>
          <w:bCs w:val="false"/>
          <w:sz w:val="23"/>
          <w:szCs w:val="23"/>
          <w:u w:val="none"/>
          <w:lang w:val="en-US"/>
        </w:rPr>
        <w:t xml:space="preserve"> day rituals at his birth, and his Hebrew ancestry to be wonderful life advantages</w:t>
      </w:r>
      <w:r>
        <w:rPr>
          <w:b w:val="false"/>
          <w:bCs w:val="false"/>
          <w:sz w:val="23"/>
          <w:szCs w:val="23"/>
          <w:u w:val="none"/>
          <w:lang w:val="en-US"/>
        </w:rPr>
        <w:t>.</w:t>
      </w:r>
    </w:p>
    <w:p>
      <w:pPr>
        <w:pStyle w:val="Normal"/>
        <w:numPr>
          <w:ilvl w:val="0"/>
          <w:numId w:val="2"/>
        </w:numPr>
        <w:bidi w:val="0"/>
        <w:spacing w:lineRule="auto" w:line="240"/>
        <w:jc w:val="left"/>
        <w:rPr>
          <w:rFonts w:ascii="Liberation Serif" w:hAnsi="Liberation Serif"/>
          <w:b w:val="false"/>
          <w:bCs w:val="false"/>
          <w:u w:val="none"/>
          <w:lang w:val="en-US"/>
        </w:rPr>
      </w:pPr>
      <w:r>
        <w:rPr>
          <w:b w:val="false"/>
          <w:bCs w:val="false"/>
          <w:sz w:val="23"/>
          <w:szCs w:val="23"/>
          <w:u w:val="none"/>
          <w:lang w:val="en-US"/>
        </w:rPr>
        <w:t>But when he experienced the joy of God in the Gospel, he became willing to give all these up to live in the joy of Jesus Christ.  So he shifts all these to the “debt” or “disadvantage” column – he even calls these aspects of his identity a dirty word: “refuse”.  They’re worth less than dirt to him now.</w:t>
      </w:r>
    </w:p>
    <w:p>
      <w:pPr>
        <w:pStyle w:val="Normal"/>
        <w:numPr>
          <w:ilvl w:val="0"/>
          <w:numId w:val="2"/>
        </w:numPr>
        <w:bidi w:val="0"/>
        <w:spacing w:lineRule="auto" w:line="240"/>
        <w:jc w:val="left"/>
        <w:rPr>
          <w:rFonts w:ascii="Liberation Serif" w:hAnsi="Liberation Serif"/>
          <w:b w:val="false"/>
          <w:bCs w:val="false"/>
          <w:u w:val="none"/>
          <w:lang w:val="en-US"/>
        </w:rPr>
      </w:pPr>
      <w:r>
        <w:rPr>
          <w:b/>
          <w:bCs/>
          <w:sz w:val="23"/>
          <w:szCs w:val="23"/>
          <w:u w:val="none"/>
          <w:lang w:val="en-US"/>
        </w:rPr>
        <w:t>Discussion:</w:t>
      </w:r>
      <w:r>
        <w:rPr>
          <w:b w:val="false"/>
          <w:bCs w:val="false"/>
          <w:sz w:val="23"/>
          <w:szCs w:val="23"/>
          <w:u w:val="none"/>
          <w:lang w:val="en-US"/>
        </w:rPr>
        <w:t xml:space="preserve">  </w:t>
      </w:r>
      <w:r>
        <w:rPr>
          <w:b w:val="false"/>
          <w:bCs w:val="false"/>
          <w:sz w:val="23"/>
          <w:szCs w:val="23"/>
          <w:u w:val="none"/>
          <w:lang w:val="en-US"/>
        </w:rPr>
        <w:t>In writing his story in terms of buying &amp; selling, Paul likely had the parable of Jesus from Matthew 13:44 in mind.  Read that parable aloud, and reflect together:  This man was motivated by joy.  What activities in your life right now are motivated entirely by spiritual joy?</w:t>
      </w:r>
    </w:p>
    <w:p>
      <w:pPr>
        <w:pStyle w:val="Normal"/>
        <w:bidi w:val="0"/>
        <w:spacing w:lineRule="auto" w:line="240"/>
        <w:jc w:val="left"/>
        <w:rPr>
          <w:rFonts w:ascii="Liberation Serif" w:hAnsi="Liberation Serif"/>
          <w:b w:val="false"/>
          <w:bCs w:val="false"/>
          <w:u w:val="none"/>
          <w:lang w:val="en-US"/>
        </w:rPr>
      </w:pPr>
      <w:r>
        <w:rPr>
          <w:b w:val="false"/>
          <w:bCs w:val="false"/>
          <w:u w:val="none"/>
          <w:lang w:val="en-US"/>
        </w:rPr>
      </w:r>
    </w:p>
    <w:p>
      <w:pPr>
        <w:pStyle w:val="Normal"/>
        <w:bidi w:val="0"/>
        <w:spacing w:lineRule="auto" w:line="240"/>
        <w:jc w:val="left"/>
        <w:rPr>
          <w:b/>
          <w:bCs/>
          <w:sz w:val="23"/>
          <w:szCs w:val="23"/>
          <w:u w:val="none"/>
          <w:lang w:val="en-US"/>
        </w:rPr>
      </w:pPr>
      <w:r>
        <w:rPr>
          <w:b/>
          <w:bCs/>
          <w:sz w:val="23"/>
          <w:szCs w:val="23"/>
          <w:u w:val="none"/>
          <w:lang w:val="en-US"/>
        </w:rPr>
        <w:t xml:space="preserve">Third, </w:t>
      </w:r>
      <w:r>
        <w:rPr>
          <w:b/>
          <w:bCs/>
          <w:sz w:val="23"/>
          <w:szCs w:val="23"/>
          <w:u w:val="none"/>
          <w:lang w:val="en-US"/>
        </w:rPr>
        <w:t>joy changes us (Phil 3:10-14)</w:t>
      </w:r>
    </w:p>
    <w:p>
      <w:pPr>
        <w:pStyle w:val="Normal"/>
        <w:numPr>
          <w:ilvl w:val="0"/>
          <w:numId w:val="3"/>
        </w:numPr>
        <w:bidi w:val="0"/>
        <w:spacing w:lineRule="auto" w:line="240"/>
        <w:jc w:val="left"/>
        <w:rPr>
          <w:b w:val="false"/>
          <w:bCs w:val="false"/>
          <w:sz w:val="23"/>
          <w:szCs w:val="23"/>
          <w:u w:val="none"/>
          <w:lang w:val="en-US"/>
        </w:rPr>
      </w:pPr>
      <w:r>
        <w:rPr>
          <w:b w:val="false"/>
          <w:bCs w:val="false"/>
          <w:sz w:val="23"/>
          <w:szCs w:val="23"/>
          <w:u w:val="none"/>
          <w:lang w:val="en-US"/>
        </w:rPr>
        <w:t>Pastor Andrew noted that Paul sounds much more tentative and unfulfilled in these verses than in most of his other writings.  He sounds less dogmatic, less logically-driven, less certain.  Instead, he is full of longing and affection, striving to be nearer the One whom he loves.</w:t>
      </w:r>
    </w:p>
    <w:p>
      <w:pPr>
        <w:pStyle w:val="Normal"/>
        <w:numPr>
          <w:ilvl w:val="0"/>
          <w:numId w:val="3"/>
        </w:numPr>
        <w:bidi w:val="0"/>
        <w:spacing w:lineRule="auto" w:line="240"/>
        <w:jc w:val="left"/>
        <w:rPr>
          <w:b w:val="false"/>
          <w:bCs w:val="false"/>
          <w:sz w:val="23"/>
          <w:szCs w:val="23"/>
          <w:u w:val="none"/>
          <w:lang w:val="en-US"/>
        </w:rPr>
      </w:pPr>
      <w:r>
        <w:rPr>
          <w:b w:val="false"/>
          <w:bCs w:val="false"/>
          <w:sz w:val="23"/>
          <w:szCs w:val="23"/>
          <w:u w:val="none"/>
          <w:lang w:val="en-US"/>
        </w:rPr>
        <w:t xml:space="preserve">If you have truly tasted of God’s joy, you seek it in all situations.  For example, when bills pile up and jobs run dry – the joyful Christian prays, </w:t>
      </w:r>
      <w:r>
        <w:rPr>
          <w:b/>
          <w:bCs/>
          <w:sz w:val="23"/>
          <w:szCs w:val="23"/>
          <w:u w:val="none"/>
          <w:lang w:val="en-US"/>
        </w:rPr>
        <w:t>“I consider all things loss that I might gain Christ!”</w:t>
      </w:r>
      <w:r>
        <w:rPr>
          <w:b w:val="false"/>
          <w:bCs w:val="false"/>
          <w:sz w:val="23"/>
          <w:szCs w:val="23"/>
          <w:u w:val="none"/>
          <w:lang w:val="en-US"/>
        </w:rPr>
        <w:t xml:space="preserve">  A Christian with a bad medical diagnosis might pray, </w:t>
      </w:r>
      <w:r>
        <w:rPr>
          <w:b/>
          <w:bCs/>
          <w:sz w:val="23"/>
          <w:szCs w:val="23"/>
          <w:u w:val="none"/>
          <w:lang w:val="en-US"/>
        </w:rPr>
        <w:t>“I long to share in Christ’s sufferings and become like Him in His death.”</w:t>
      </w:r>
      <w:r>
        <w:rPr>
          <w:b w:val="false"/>
          <w:bCs w:val="false"/>
          <w:sz w:val="23"/>
          <w:szCs w:val="23"/>
          <w:u w:val="none"/>
          <w:lang w:val="en-US"/>
        </w:rPr>
        <w:t xml:space="preserve">  The college student whose faith is being challenged in class might pray, </w:t>
      </w:r>
      <w:r>
        <w:rPr>
          <w:b/>
          <w:bCs/>
          <w:sz w:val="23"/>
          <w:szCs w:val="23"/>
          <w:u w:val="none"/>
          <w:lang w:val="en-US"/>
        </w:rPr>
        <w:t>“I want to know the power of Christ’s resurrection here and now!”</w:t>
      </w:r>
    </w:p>
    <w:p>
      <w:pPr>
        <w:pStyle w:val="Normal"/>
        <w:numPr>
          <w:ilvl w:val="0"/>
          <w:numId w:val="3"/>
        </w:numPr>
        <w:bidi w:val="0"/>
        <w:spacing w:lineRule="auto" w:line="240"/>
        <w:jc w:val="left"/>
        <w:rPr>
          <w:b w:val="false"/>
          <w:bCs w:val="false"/>
          <w:sz w:val="23"/>
          <w:szCs w:val="23"/>
          <w:u w:val="none"/>
          <w:lang w:val="en-US"/>
        </w:rPr>
      </w:pPr>
      <w:r>
        <w:rPr>
          <w:b/>
          <w:bCs/>
          <w:sz w:val="23"/>
          <w:szCs w:val="23"/>
          <w:u w:val="none"/>
          <w:lang w:val="en-US"/>
        </w:rPr>
        <w:t>Discussion:</w:t>
      </w:r>
      <w:r>
        <w:rPr>
          <w:b w:val="false"/>
          <w:bCs w:val="false"/>
          <w:sz w:val="23"/>
          <w:szCs w:val="23"/>
          <w:u w:val="none"/>
          <w:lang w:val="en-US"/>
        </w:rPr>
        <w:t xml:space="preserve">  </w:t>
      </w:r>
      <w:r>
        <w:rPr>
          <w:b w:val="false"/>
          <w:bCs w:val="false"/>
          <w:sz w:val="23"/>
          <w:szCs w:val="23"/>
          <w:u w:val="none"/>
          <w:lang w:val="en-US"/>
        </w:rPr>
        <w:t>In what situation of life right now do you need to pray these prayers Paul gives us?</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rY-hpqUV16Q?t=1530"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87</TotalTime>
  <Application>LibreOffice/25.2.5.2$Windows_X86_64 LibreOffice_project/03d19516eb2e1dd5d4ccd751a0d6f35f35e08022</Application>
  <AppVersion>15.0000</AppVersion>
  <Pages>1</Pages>
  <Words>610</Words>
  <Characters>2895</Characters>
  <CharactersWithSpaces>3518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2025-08-11T11:13:32Z</dcterms:created>
  <dc:creator/>
  <dc:description/>
  <dc:language>en-US</dc:language>
  <cp:lastModifiedBy/>
  <dcterms:modified xsi:type="dcterms:W3CDTF">2025-10-13T11:53:26Z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